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5" w:rsidRPr="004D42F9" w:rsidRDefault="004D1F75" w:rsidP="004D1F75">
      <w:pPr>
        <w:jc w:val="center"/>
        <w:rPr>
          <w:rStyle w:val="fontstyle01"/>
          <w:rFonts w:ascii="Rockwell" w:hAnsi="Rockwell" w:cstheme="minorHAnsi"/>
          <w:sz w:val="24"/>
          <w:szCs w:val="24"/>
        </w:rPr>
      </w:pP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</w:r>
      <w:r w:rsidRPr="004D42F9">
        <w:rPr>
          <w:rStyle w:val="fontstyle01"/>
          <w:rFonts w:ascii="Rockwell" w:hAnsi="Rockwell" w:cstheme="minorHAnsi"/>
          <w:sz w:val="24"/>
          <w:szCs w:val="24"/>
        </w:rPr>
        <w:tab/>
        <w:t>Annexure-</w:t>
      </w:r>
      <w:r w:rsidR="00EF4C09" w:rsidRPr="004D42F9">
        <w:rPr>
          <w:rStyle w:val="fontstyle01"/>
          <w:rFonts w:ascii="Rockwell" w:hAnsi="Rockwell" w:cstheme="minorHAnsi"/>
          <w:sz w:val="24"/>
          <w:szCs w:val="24"/>
        </w:rPr>
        <w:t>6</w:t>
      </w:r>
    </w:p>
    <w:p w:rsidR="005A3550" w:rsidRPr="004D42F9" w:rsidRDefault="005A3550" w:rsidP="004D1F75">
      <w:pPr>
        <w:jc w:val="center"/>
        <w:rPr>
          <w:rStyle w:val="fontstyle21"/>
          <w:rFonts w:ascii="Rockwell" w:hAnsi="Rockwell" w:cstheme="minorHAnsi"/>
          <w:sz w:val="24"/>
          <w:szCs w:val="24"/>
        </w:rPr>
      </w:pPr>
      <w:r w:rsidRPr="004D42F9">
        <w:rPr>
          <w:rStyle w:val="fontstyle01"/>
          <w:rFonts w:ascii="Rockwell" w:hAnsi="Rockwell" w:cstheme="minorHAnsi"/>
          <w:sz w:val="24"/>
          <w:szCs w:val="24"/>
        </w:rPr>
        <w:t xml:space="preserve">NO DEVIATION DECLARATION </w:t>
      </w:r>
      <w:r w:rsidRPr="004D42F9">
        <w:rPr>
          <w:rFonts w:ascii="Rockwell" w:hAnsi="Rockwell" w:cstheme="minorHAnsi"/>
          <w:b/>
          <w:bCs/>
          <w:color w:val="000000"/>
          <w:sz w:val="24"/>
          <w:szCs w:val="24"/>
        </w:rPr>
        <w:br/>
      </w:r>
      <w:r w:rsidRPr="004D42F9">
        <w:rPr>
          <w:rStyle w:val="fontstyle21"/>
          <w:rFonts w:ascii="Rockwell" w:hAnsi="Rockwell" w:cstheme="minorHAnsi"/>
          <w:sz w:val="24"/>
          <w:szCs w:val="24"/>
        </w:rPr>
        <w:t>(To be furnished on company letter head)</w:t>
      </w:r>
    </w:p>
    <w:p w:rsidR="002356F1" w:rsidRPr="004D42F9" w:rsidRDefault="005A3550" w:rsidP="002356F1">
      <w:pPr>
        <w:jc w:val="both"/>
        <w:rPr>
          <w:rStyle w:val="fontstyle21"/>
          <w:rFonts w:ascii="Rockwell" w:hAnsi="Rockwell" w:cstheme="minorHAnsi"/>
          <w:sz w:val="24"/>
          <w:szCs w:val="24"/>
        </w:rPr>
      </w:pPr>
      <w:r w:rsidRPr="004D42F9">
        <w:rPr>
          <w:rFonts w:ascii="Rockwell" w:hAnsi="Rockwell" w:cstheme="minorHAnsi"/>
          <w:color w:val="000000"/>
          <w:sz w:val="24"/>
          <w:szCs w:val="24"/>
        </w:rPr>
        <w:br/>
      </w:r>
      <w:r w:rsidRPr="004D42F9">
        <w:rPr>
          <w:rStyle w:val="fontstyle31"/>
          <w:rFonts w:ascii="Rockwell" w:hAnsi="Rockwell" w:cstheme="minorHAnsi"/>
          <w:sz w:val="24"/>
          <w:szCs w:val="24"/>
        </w:rPr>
        <w:t>“It is hereby confirmed that our offer is strictly as per terms &amp; conditions of the Invitation to Tender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 xml:space="preserve">, Special Conditions of the Contract, </w:t>
      </w:r>
      <w:r w:rsidRPr="004D42F9">
        <w:rPr>
          <w:rStyle w:val="fontstyle31"/>
          <w:rFonts w:ascii="Rockwell" w:hAnsi="Rockwell" w:cstheme="minorHAnsi"/>
          <w:sz w:val="24"/>
          <w:szCs w:val="24"/>
        </w:rPr>
        <w:t xml:space="preserve">and Technical Specification of </w:t>
      </w:r>
      <w:r w:rsidR="002356F1" w:rsidRPr="004D42F9">
        <w:rPr>
          <w:rStyle w:val="fontstyle31"/>
          <w:rFonts w:ascii="Rockwell" w:hAnsi="Rockwell" w:cstheme="minorHAnsi"/>
          <w:sz w:val="24"/>
          <w:szCs w:val="24"/>
        </w:rPr>
        <w:t>UCIL</w:t>
      </w:r>
      <w:r w:rsidRPr="004D42F9">
        <w:rPr>
          <w:rStyle w:val="fontstyle31"/>
          <w:rFonts w:ascii="Rockwell" w:hAnsi="Rockwell" w:cstheme="minorHAnsi"/>
          <w:sz w:val="24"/>
          <w:szCs w:val="24"/>
        </w:rPr>
        <w:t>’s tender enquiry no. …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>.................</w:t>
      </w:r>
      <w:r w:rsidRPr="004D42F9">
        <w:rPr>
          <w:rStyle w:val="fontstyle31"/>
          <w:rFonts w:ascii="Rockwell" w:hAnsi="Rockwell" w:cstheme="minorHAnsi"/>
          <w:sz w:val="24"/>
          <w:szCs w:val="24"/>
        </w:rPr>
        <w:t xml:space="preserve">….. </w:t>
      </w:r>
      <w:r w:rsidR="00B8682A" w:rsidRPr="004D42F9">
        <w:rPr>
          <w:rStyle w:val="fontstyle31"/>
          <w:rFonts w:ascii="Rockwell" w:hAnsi="Rockwell" w:cstheme="minorHAnsi"/>
          <w:sz w:val="24"/>
          <w:szCs w:val="24"/>
        </w:rPr>
        <w:t>Dated</w:t>
      </w:r>
      <w:r w:rsidR="002356F1" w:rsidRPr="004D42F9">
        <w:rPr>
          <w:rStyle w:val="fontstyle31"/>
          <w:rFonts w:ascii="Rockwell" w:hAnsi="Rockwell" w:cstheme="minorHAnsi"/>
          <w:sz w:val="24"/>
          <w:szCs w:val="24"/>
        </w:rPr>
        <w:t xml:space="preserve">......... 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 xml:space="preserve">We confirm our acceptance to all technical as well as </w:t>
      </w:r>
      <w:r w:rsidR="002356F1" w:rsidRPr="004D42F9">
        <w:rPr>
          <w:rStyle w:val="fontstyle21"/>
          <w:rFonts w:ascii="Rockwell" w:hAnsi="Rockwell" w:cstheme="minorHAnsi"/>
          <w:sz w:val="24"/>
          <w:szCs w:val="24"/>
        </w:rPr>
        <w:t>c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>ommercial terms &amp; conditions, including Special Conditions of</w:t>
      </w:r>
      <w:r w:rsidR="002356F1" w:rsidRPr="004D42F9">
        <w:rPr>
          <w:rStyle w:val="fontstyle21"/>
          <w:rFonts w:ascii="Rockwell" w:hAnsi="Rockwell" w:cstheme="minorHAnsi"/>
          <w:sz w:val="24"/>
          <w:szCs w:val="24"/>
        </w:rPr>
        <w:t xml:space="preserve"> 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>Contract</w:t>
      </w:r>
      <w:r w:rsidR="00735539" w:rsidRPr="004D42F9">
        <w:rPr>
          <w:rStyle w:val="fontstyle21"/>
          <w:rFonts w:ascii="Rockwell" w:hAnsi="Rockwell" w:cstheme="minorHAnsi"/>
          <w:sz w:val="24"/>
          <w:szCs w:val="24"/>
        </w:rPr>
        <w:t>, of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 xml:space="preserve"> the above-referred tender enquiry without any deviation whatsoever. </w:t>
      </w:r>
    </w:p>
    <w:p w:rsidR="002356F1" w:rsidRPr="004D42F9" w:rsidRDefault="005A3550" w:rsidP="005A3550">
      <w:pPr>
        <w:rPr>
          <w:rStyle w:val="fontstyle21"/>
          <w:rFonts w:ascii="Rockwell" w:hAnsi="Rockwell" w:cstheme="minorHAnsi"/>
          <w:sz w:val="24"/>
          <w:szCs w:val="24"/>
        </w:rPr>
      </w:pPr>
      <w:r w:rsidRPr="004D42F9">
        <w:rPr>
          <w:rStyle w:val="fontstyle21"/>
          <w:rFonts w:ascii="Rockwell" w:hAnsi="Rockwell" w:cstheme="minorHAnsi"/>
          <w:sz w:val="24"/>
          <w:szCs w:val="24"/>
        </w:rPr>
        <w:t>Any deviations appearing anywhere in our</w:t>
      </w:r>
      <w:r w:rsidR="002356F1" w:rsidRPr="004D42F9">
        <w:rPr>
          <w:rStyle w:val="fontstyle21"/>
          <w:rFonts w:ascii="Rockwell" w:hAnsi="Rockwell" w:cstheme="minorHAnsi"/>
          <w:sz w:val="24"/>
          <w:szCs w:val="24"/>
        </w:rPr>
        <w:t xml:space="preserve"> </w:t>
      </w:r>
      <w:r w:rsidRPr="004D42F9">
        <w:rPr>
          <w:rStyle w:val="fontstyle21"/>
          <w:rFonts w:ascii="Rockwell" w:hAnsi="Rockwell" w:cstheme="minorHAnsi"/>
          <w:sz w:val="24"/>
          <w:szCs w:val="24"/>
        </w:rPr>
        <w:t>bid shall stand withdrawn</w:t>
      </w:r>
      <w:r w:rsidRPr="004D42F9">
        <w:rPr>
          <w:rStyle w:val="fontstyle31"/>
          <w:rFonts w:ascii="Rockwell" w:hAnsi="Rockwell" w:cstheme="minorHAnsi"/>
          <w:sz w:val="24"/>
          <w:szCs w:val="24"/>
        </w:rPr>
        <w:t>”</w:t>
      </w:r>
      <w:r w:rsidRPr="004D42F9">
        <w:rPr>
          <w:rFonts w:ascii="Rockwell" w:hAnsi="Rockwell" w:cstheme="minorHAnsi"/>
          <w:color w:val="000000"/>
          <w:sz w:val="24"/>
          <w:szCs w:val="24"/>
        </w:rPr>
        <w:br/>
      </w:r>
    </w:p>
    <w:p w:rsidR="005A3550" w:rsidRPr="004D42F9" w:rsidRDefault="005A3550" w:rsidP="002356F1">
      <w:pPr>
        <w:jc w:val="right"/>
        <w:rPr>
          <w:rFonts w:ascii="Rockwell" w:hAnsi="Rockwell" w:cstheme="minorHAnsi"/>
          <w:sz w:val="24"/>
          <w:szCs w:val="24"/>
        </w:rPr>
      </w:pPr>
      <w:r w:rsidRPr="004D42F9">
        <w:rPr>
          <w:rStyle w:val="fontstyle21"/>
          <w:rFonts w:ascii="Rockwell" w:hAnsi="Rockwell" w:cstheme="minorHAnsi"/>
          <w:sz w:val="24"/>
          <w:szCs w:val="24"/>
        </w:rPr>
        <w:t>Signature of the Bidder</w:t>
      </w:r>
      <w:r w:rsidRPr="004D42F9">
        <w:rPr>
          <w:rFonts w:ascii="Rockwell" w:hAnsi="Rockwell" w:cstheme="minorHAnsi"/>
          <w:color w:val="000000"/>
          <w:sz w:val="24"/>
          <w:szCs w:val="24"/>
        </w:rPr>
        <w:br/>
      </w:r>
      <w:r w:rsidRPr="004D42F9">
        <w:rPr>
          <w:rStyle w:val="fontstyle21"/>
          <w:rFonts w:ascii="Rockwell" w:hAnsi="Rockwell" w:cstheme="minorHAnsi"/>
          <w:sz w:val="24"/>
          <w:szCs w:val="24"/>
        </w:rPr>
        <w:t>Name</w:t>
      </w:r>
      <w:proofErr w:type="gramStart"/>
      <w:r w:rsidRPr="004D42F9">
        <w:rPr>
          <w:rStyle w:val="fontstyle21"/>
          <w:rFonts w:ascii="Rockwell" w:hAnsi="Rockwell" w:cstheme="minorHAnsi"/>
          <w:sz w:val="24"/>
          <w:szCs w:val="24"/>
        </w:rPr>
        <w:t>:</w:t>
      </w:r>
      <w:proofErr w:type="gramEnd"/>
      <w:r w:rsidRPr="004D42F9">
        <w:rPr>
          <w:rFonts w:ascii="Rockwell" w:hAnsi="Rockwell" w:cstheme="minorHAnsi"/>
          <w:color w:val="000000"/>
          <w:sz w:val="24"/>
          <w:szCs w:val="24"/>
        </w:rPr>
        <w:br/>
      </w:r>
      <w:r w:rsidRPr="004D42F9">
        <w:rPr>
          <w:rStyle w:val="fontstyle21"/>
          <w:rFonts w:ascii="Rockwell" w:hAnsi="Rockwell" w:cstheme="minorHAnsi"/>
          <w:sz w:val="24"/>
          <w:szCs w:val="24"/>
        </w:rPr>
        <w:t>Designation:</w:t>
      </w:r>
      <w:r w:rsidRPr="004D42F9">
        <w:rPr>
          <w:rFonts w:ascii="Rockwell" w:hAnsi="Rockwell" w:cstheme="minorHAnsi"/>
          <w:color w:val="000000"/>
          <w:sz w:val="24"/>
          <w:szCs w:val="24"/>
        </w:rPr>
        <w:br/>
      </w:r>
      <w:r w:rsidRPr="004D42F9">
        <w:rPr>
          <w:rStyle w:val="fontstyle21"/>
          <w:rFonts w:ascii="Rockwell" w:hAnsi="Rockwell" w:cstheme="minorHAnsi"/>
          <w:sz w:val="24"/>
          <w:szCs w:val="24"/>
        </w:rPr>
        <w:t>(Seal of the Company)</w:t>
      </w:r>
    </w:p>
    <w:sectPr w:rsidR="005A3550" w:rsidRPr="004D42F9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464F8"/>
    <w:rsid w:val="000A22AB"/>
    <w:rsid w:val="00155BCC"/>
    <w:rsid w:val="00194E77"/>
    <w:rsid w:val="002356F1"/>
    <w:rsid w:val="003257C8"/>
    <w:rsid w:val="003B7A88"/>
    <w:rsid w:val="004D1F75"/>
    <w:rsid w:val="004D42F9"/>
    <w:rsid w:val="005A3550"/>
    <w:rsid w:val="00735539"/>
    <w:rsid w:val="009B2CC0"/>
    <w:rsid w:val="009B5006"/>
    <w:rsid w:val="00B8682A"/>
    <w:rsid w:val="00BB7596"/>
    <w:rsid w:val="00C570ED"/>
    <w:rsid w:val="00EF4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12</cp:revision>
  <dcterms:created xsi:type="dcterms:W3CDTF">2022-08-04T04:31:00Z</dcterms:created>
  <dcterms:modified xsi:type="dcterms:W3CDTF">2023-01-31T05:18:00Z</dcterms:modified>
</cp:coreProperties>
</file>